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F80A1" w14:textId="77777777" w:rsidR="00187AD8" w:rsidRDefault="00187AD8" w:rsidP="00DA6F45"/>
    <w:p w14:paraId="150677A2" w14:textId="77777777" w:rsidR="00752232" w:rsidRDefault="00752232" w:rsidP="00DA6F45"/>
    <w:p w14:paraId="00CFEDAA" w14:textId="77777777" w:rsidR="003077BE" w:rsidRDefault="003077BE" w:rsidP="003077BE">
      <w:pPr>
        <w:spacing w:after="160" w:line="276" w:lineRule="auto"/>
        <w:jc w:val="center"/>
        <w:rPr>
          <w:rFonts w:ascii="Arial" w:eastAsia="Arial" w:hAnsi="Arial" w:cs="Arial"/>
          <w:b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t>PATTO PER LO SVILUPPO PROFESSIONALE</w:t>
      </w:r>
    </w:p>
    <w:p w14:paraId="43DD4E53" w14:textId="77777777" w:rsidR="003077BE" w:rsidRDefault="003077BE" w:rsidP="003077BE">
      <w:pPr>
        <w:spacing w:after="160" w:line="276" w:lineRule="auto"/>
        <w:jc w:val="center"/>
        <w:rPr>
          <w:rFonts w:ascii="Arial" w:eastAsia="Arial" w:hAnsi="Arial" w:cs="Arial"/>
          <w:b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t>tra</w:t>
      </w:r>
    </w:p>
    <w:p w14:paraId="1C12AF81" w14:textId="77777777" w:rsidR="003077BE" w:rsidRDefault="003077BE" w:rsidP="003077BE">
      <w:pPr>
        <w:spacing w:after="160" w:line="276" w:lineRule="auto"/>
        <w:ind w:left="-566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t>Il docente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_______________________________________ (in seguito per brevità chiamato "docente neo-assunto")</w:t>
      </w:r>
    </w:p>
    <w:p w14:paraId="13E3B5A4" w14:textId="77777777" w:rsidR="003077BE" w:rsidRDefault="003077BE" w:rsidP="003077BE">
      <w:pPr>
        <w:spacing w:after="160" w:line="276" w:lineRule="auto"/>
        <w:jc w:val="center"/>
        <w:rPr>
          <w:rFonts w:ascii="Arial" w:eastAsia="Arial" w:hAnsi="Arial" w:cs="Arial"/>
          <w:b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t>e</w:t>
      </w:r>
    </w:p>
    <w:p w14:paraId="21BC1CE3" w14:textId="236C69CE" w:rsidR="003077BE" w:rsidRDefault="003077BE" w:rsidP="003077BE">
      <w:pPr>
        <w:spacing w:after="160" w:line="276" w:lineRule="auto"/>
        <w:ind w:left="-566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t>Il Dirigente Scolastico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Rosa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Azzarelli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 (in seguito per brevità chiamato "Dirigente Scolastico")</w:t>
      </w:r>
    </w:p>
    <w:p w14:paraId="48ACEECE" w14:textId="77777777" w:rsidR="003077BE" w:rsidRDefault="003077BE" w:rsidP="003077BE">
      <w:pPr>
        <w:spacing w:after="100" w:line="276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 </w:t>
      </w:r>
    </w:p>
    <w:p w14:paraId="2D523379" w14:textId="77777777" w:rsidR="003077BE" w:rsidRDefault="003077BE" w:rsidP="003077BE">
      <w:pPr>
        <w:spacing w:after="100" w:line="276" w:lineRule="auto"/>
        <w:ind w:left="-566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t>Visto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l'art.5 del DM 850/2015 e l’art.5 del DM 226/22;</w:t>
      </w:r>
    </w:p>
    <w:p w14:paraId="458D6C3E" w14:textId="77777777" w:rsidR="003077BE" w:rsidRDefault="003077BE" w:rsidP="003077BE">
      <w:pPr>
        <w:spacing w:after="100" w:line="276" w:lineRule="auto"/>
        <w:ind w:left="-566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t>Visto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il Bilancio delle Competenze elaborato dal docente neo-assunto; </w:t>
      </w:r>
    </w:p>
    <w:p w14:paraId="5D7E64B5" w14:textId="77777777" w:rsidR="003077BE" w:rsidRDefault="003077BE" w:rsidP="003077BE">
      <w:pPr>
        <w:spacing w:after="100" w:line="276" w:lineRule="auto"/>
        <w:ind w:left="-566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Sentito il docente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tutor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___________________________ </w:t>
      </w:r>
    </w:p>
    <w:p w14:paraId="54EA59F5" w14:textId="77777777" w:rsidR="003077BE" w:rsidRDefault="003077BE" w:rsidP="003077BE">
      <w:pPr>
        <w:spacing w:after="100" w:line="276" w:lineRule="auto"/>
        <w:ind w:left="-566"/>
        <w:jc w:val="both"/>
        <w:rPr>
          <w:rFonts w:ascii="Arial" w:eastAsia="Arial" w:hAnsi="Arial" w:cs="Arial"/>
          <w:sz w:val="20"/>
          <w:szCs w:val="20"/>
          <w:highlight w:val="white"/>
        </w:rPr>
      </w:pPr>
    </w:p>
    <w:p w14:paraId="3D89DC8D" w14:textId="77777777" w:rsidR="003077BE" w:rsidRDefault="003077BE" w:rsidP="003077BE">
      <w:pPr>
        <w:spacing w:line="276" w:lineRule="auto"/>
        <w:jc w:val="center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tra il docente neoassunto e il Dirigente Scolastico</w:t>
      </w:r>
    </w:p>
    <w:p w14:paraId="6CDEF12D" w14:textId="77777777" w:rsidR="003077BE" w:rsidRDefault="003077BE" w:rsidP="003077BE">
      <w:pPr>
        <w:spacing w:line="276" w:lineRule="auto"/>
        <w:jc w:val="center"/>
        <w:rPr>
          <w:rFonts w:ascii="Arial" w:eastAsia="Arial" w:hAnsi="Arial" w:cs="Arial"/>
          <w:sz w:val="20"/>
          <w:szCs w:val="20"/>
          <w:highlight w:val="white"/>
        </w:rPr>
      </w:pPr>
    </w:p>
    <w:p w14:paraId="3FD73107" w14:textId="77777777" w:rsidR="003077BE" w:rsidRDefault="003077BE" w:rsidP="003077BE">
      <w:pPr>
        <w:spacing w:after="180" w:line="276" w:lineRule="auto"/>
        <w:ind w:left="-566"/>
        <w:jc w:val="center"/>
        <w:rPr>
          <w:rFonts w:ascii="Arial" w:eastAsia="Arial" w:hAnsi="Arial" w:cs="Arial"/>
          <w:b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t>SI CONVIENE QUANTO SEGUE</w:t>
      </w:r>
    </w:p>
    <w:p w14:paraId="3D809FC0" w14:textId="199DAEF3" w:rsidR="003077BE" w:rsidRDefault="003077BE" w:rsidP="003077BE">
      <w:pPr>
        <w:spacing w:after="180" w:line="276" w:lineRule="auto"/>
        <w:ind w:left="-566" w:hanging="15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a) Il docente neo-assunto, in anno di formazione e prova presso questo Istituto nell' a.s. 202</w:t>
      </w:r>
      <w:r w:rsidR="003B67ED">
        <w:rPr>
          <w:rFonts w:ascii="Arial" w:eastAsia="Arial" w:hAnsi="Arial" w:cs="Arial"/>
          <w:sz w:val="20"/>
          <w:szCs w:val="20"/>
          <w:highlight w:val="white"/>
        </w:rPr>
        <w:t>5</w:t>
      </w:r>
      <w:r>
        <w:rPr>
          <w:rFonts w:ascii="Arial" w:eastAsia="Arial" w:hAnsi="Arial" w:cs="Arial"/>
          <w:sz w:val="20"/>
          <w:szCs w:val="20"/>
          <w:highlight w:val="white"/>
        </w:rPr>
        <w:t>/2</w:t>
      </w:r>
      <w:r w:rsidR="003B67ED">
        <w:rPr>
          <w:rFonts w:ascii="Arial" w:eastAsia="Arial" w:hAnsi="Arial" w:cs="Arial"/>
          <w:sz w:val="20"/>
          <w:szCs w:val="20"/>
          <w:highlight w:val="white"/>
        </w:rPr>
        <w:t>6</w:t>
      </w:r>
      <w:bookmarkStart w:id="0" w:name="_GoBack"/>
      <w:bookmarkEnd w:id="0"/>
      <w:r>
        <w:rPr>
          <w:rFonts w:ascii="Arial" w:eastAsia="Arial" w:hAnsi="Arial" w:cs="Arial"/>
          <w:sz w:val="20"/>
          <w:szCs w:val="20"/>
          <w:highlight w:val="white"/>
        </w:rPr>
        <w:t xml:space="preserve">, si impegna a sviluppare le seguenti competenze, individuate e descritte nel Bilancio di competenze iniziale (trascrivere i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descrittori presi in esame nel Bilancio</w:t>
      </w:r>
      <w:r>
        <w:rPr>
          <w:rFonts w:ascii="Arial" w:eastAsia="Arial" w:hAnsi="Arial" w:cs="Arial"/>
          <w:sz w:val="20"/>
          <w:szCs w:val="20"/>
          <w:highlight w:val="white"/>
        </w:rPr>
        <w:t>, da uno a tre per ciascun ambito, per i quali appare necessario acquisire nuove competenze):</w:t>
      </w:r>
    </w:p>
    <w:tbl>
      <w:tblPr>
        <w:tblW w:w="10770" w:type="dxa"/>
        <w:tblInd w:w="-5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10"/>
        <w:gridCol w:w="6960"/>
      </w:tblGrid>
      <w:tr w:rsidR="003077BE" w14:paraId="0F2B718A" w14:textId="77777777" w:rsidTr="001C5084">
        <w:trPr>
          <w:trHeight w:val="1457"/>
        </w:trPr>
        <w:tc>
          <w:tcPr>
            <w:tcW w:w="38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D6A29" w14:textId="77777777" w:rsidR="003077BE" w:rsidRDefault="003077BE" w:rsidP="001C5084">
            <w:pPr>
              <w:widowControl w:val="0"/>
              <w:spacing w:line="276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085E5F78" w14:textId="77777777" w:rsidR="003077BE" w:rsidRDefault="003077BE" w:rsidP="001C5084">
            <w:pPr>
              <w:widowControl w:val="0"/>
              <w:spacing w:line="276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27813764" w14:textId="77777777" w:rsidR="003077BE" w:rsidRDefault="003077BE" w:rsidP="001C5084">
            <w:pPr>
              <w:widowControl w:val="0"/>
              <w:spacing w:line="276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2336C508" w14:textId="77777777" w:rsidR="003077BE" w:rsidRDefault="003077BE" w:rsidP="001C5084">
            <w:pPr>
              <w:widowControl w:val="0"/>
              <w:spacing w:line="276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0731853F" w14:textId="77777777" w:rsidR="003077BE" w:rsidRDefault="003077BE" w:rsidP="001C5084">
            <w:pPr>
              <w:widowControl w:val="0"/>
              <w:spacing w:line="276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11D1845A" w14:textId="77777777" w:rsidR="003077BE" w:rsidRDefault="003077BE" w:rsidP="001C5084">
            <w:pPr>
              <w:widowControl w:val="0"/>
              <w:spacing w:line="276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2DCF2898" w14:textId="77777777" w:rsidR="003077BE" w:rsidRDefault="003077BE" w:rsidP="001C5084">
            <w:pPr>
              <w:widowControl w:val="0"/>
              <w:spacing w:line="276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7F551606" w14:textId="77777777" w:rsidR="003077BE" w:rsidRDefault="003077BE" w:rsidP="001C5084">
            <w:pPr>
              <w:widowControl w:val="0"/>
              <w:spacing w:line="276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7E3AD6F7" w14:textId="77777777" w:rsidR="003077BE" w:rsidRDefault="003077BE" w:rsidP="001C5084">
            <w:pPr>
              <w:widowControl w:val="0"/>
              <w:spacing w:line="276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3255CC6D" w14:textId="77777777" w:rsidR="003077BE" w:rsidRDefault="003077BE" w:rsidP="001C5084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AREA DELLE COMPETENZE RELATIVE ALL’INSEGNAMENTO (Didattica)</w:t>
            </w: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02D78" w14:textId="77777777" w:rsidR="003077BE" w:rsidRDefault="003077BE" w:rsidP="001C5084">
            <w:pPr>
              <w:widowControl w:val="0"/>
              <w:spacing w:after="100"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a) Organizzare situazioni di apprendimento</w:t>
            </w:r>
          </w:p>
          <w:p w14:paraId="562D0D17" w14:textId="77777777" w:rsidR="003077BE" w:rsidRDefault="003077BE" w:rsidP="003077BE">
            <w:pPr>
              <w:widowControl w:val="0"/>
              <w:numPr>
                <w:ilvl w:val="0"/>
                <w:numId w:val="10"/>
              </w:numPr>
              <w:spacing w:before="240"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……………………………………………………………………………</w:t>
            </w:r>
          </w:p>
          <w:p w14:paraId="195C038C" w14:textId="77777777" w:rsidR="003077BE" w:rsidRDefault="003077BE" w:rsidP="003077BE">
            <w:pPr>
              <w:widowControl w:val="0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……………………………………………………………………………</w:t>
            </w:r>
          </w:p>
          <w:p w14:paraId="7A00E3AE" w14:textId="77777777" w:rsidR="003077BE" w:rsidRDefault="003077BE" w:rsidP="003077BE">
            <w:pPr>
              <w:widowControl w:val="0"/>
              <w:numPr>
                <w:ilvl w:val="0"/>
                <w:numId w:val="10"/>
              </w:numPr>
              <w:spacing w:after="340"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……………………………………………………………………………</w:t>
            </w:r>
          </w:p>
        </w:tc>
      </w:tr>
      <w:tr w:rsidR="003077BE" w14:paraId="1218BC3A" w14:textId="77777777" w:rsidTr="001C5084">
        <w:trPr>
          <w:trHeight w:val="1217"/>
        </w:trPr>
        <w:tc>
          <w:tcPr>
            <w:tcW w:w="38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F8132" w14:textId="77777777" w:rsidR="003077BE" w:rsidRDefault="003077BE" w:rsidP="001C5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C0846" w14:textId="77777777" w:rsidR="003077BE" w:rsidRDefault="003077BE" w:rsidP="001C5084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b) Osservare e valutare gli allievi secondo un approccio formativo</w:t>
            </w:r>
          </w:p>
          <w:p w14:paraId="5AD6263E" w14:textId="77777777" w:rsidR="003077BE" w:rsidRDefault="003077BE" w:rsidP="003077BE">
            <w:pPr>
              <w:widowControl w:val="0"/>
              <w:numPr>
                <w:ilvl w:val="0"/>
                <w:numId w:val="14"/>
              </w:numPr>
              <w:spacing w:before="240"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……………………………………………………………………………</w:t>
            </w:r>
          </w:p>
          <w:p w14:paraId="6485F6EE" w14:textId="77777777" w:rsidR="003077BE" w:rsidRDefault="003077BE" w:rsidP="003077BE">
            <w:pPr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……………………………………………………………………………</w:t>
            </w:r>
          </w:p>
          <w:p w14:paraId="025F0392" w14:textId="77777777" w:rsidR="003077BE" w:rsidRDefault="003077BE" w:rsidP="003077BE">
            <w:pPr>
              <w:widowControl w:val="0"/>
              <w:numPr>
                <w:ilvl w:val="0"/>
                <w:numId w:val="14"/>
              </w:numPr>
              <w:spacing w:after="340"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……………………………………………………………………………</w:t>
            </w:r>
          </w:p>
        </w:tc>
      </w:tr>
      <w:tr w:rsidR="003077BE" w14:paraId="7120B0DC" w14:textId="77777777" w:rsidTr="001C5084">
        <w:trPr>
          <w:trHeight w:val="400"/>
        </w:trPr>
        <w:tc>
          <w:tcPr>
            <w:tcW w:w="38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9BBC9" w14:textId="77777777" w:rsidR="003077BE" w:rsidRDefault="003077BE" w:rsidP="001C5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60022" w14:textId="77777777" w:rsidR="003077BE" w:rsidRDefault="003077BE" w:rsidP="001C5084">
            <w:pPr>
              <w:widowControl w:val="0"/>
              <w:spacing w:after="100"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c) Coinvolgere gli allievi nel processo di apprendimento</w:t>
            </w:r>
          </w:p>
          <w:p w14:paraId="67600AB1" w14:textId="77777777" w:rsidR="003077BE" w:rsidRDefault="003077BE" w:rsidP="003077BE">
            <w:pPr>
              <w:widowControl w:val="0"/>
              <w:numPr>
                <w:ilvl w:val="0"/>
                <w:numId w:val="11"/>
              </w:numPr>
              <w:spacing w:before="240"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……………………………………………………………………………</w:t>
            </w:r>
          </w:p>
          <w:p w14:paraId="6A87092E" w14:textId="77777777" w:rsidR="003077BE" w:rsidRDefault="003077BE" w:rsidP="003077BE">
            <w:pPr>
              <w:widowControl w:val="0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……………………………………………………………………………</w:t>
            </w:r>
          </w:p>
          <w:p w14:paraId="59782498" w14:textId="77777777" w:rsidR="003077BE" w:rsidRDefault="003077BE" w:rsidP="003077BE">
            <w:pPr>
              <w:widowControl w:val="0"/>
              <w:numPr>
                <w:ilvl w:val="0"/>
                <w:numId w:val="11"/>
              </w:numPr>
              <w:spacing w:after="340"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lastRenderedPageBreak/>
              <w:t>……………………………………………………………………………</w:t>
            </w:r>
          </w:p>
        </w:tc>
      </w:tr>
      <w:tr w:rsidR="003077BE" w14:paraId="63EB891C" w14:textId="77777777" w:rsidTr="001C5084">
        <w:trPr>
          <w:trHeight w:val="1201"/>
        </w:trPr>
        <w:tc>
          <w:tcPr>
            <w:tcW w:w="38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DD95E" w14:textId="77777777" w:rsidR="003077BE" w:rsidRDefault="003077BE" w:rsidP="001C5084">
            <w:pPr>
              <w:widowControl w:val="0"/>
              <w:spacing w:line="276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0FF89EED" w14:textId="77777777" w:rsidR="003077BE" w:rsidRDefault="003077BE" w:rsidP="001C5084">
            <w:pPr>
              <w:widowControl w:val="0"/>
              <w:spacing w:line="276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4FF5B147" w14:textId="77777777" w:rsidR="003077BE" w:rsidRDefault="003077BE" w:rsidP="001C5084">
            <w:pPr>
              <w:widowControl w:val="0"/>
              <w:spacing w:line="276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1F9EE010" w14:textId="77777777" w:rsidR="003077BE" w:rsidRDefault="003077BE" w:rsidP="001C5084">
            <w:pPr>
              <w:widowControl w:val="0"/>
              <w:spacing w:line="276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2D06958A" w14:textId="77777777" w:rsidR="003077BE" w:rsidRDefault="003077BE" w:rsidP="001C5084">
            <w:pPr>
              <w:widowControl w:val="0"/>
              <w:spacing w:line="276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70A38CCC" w14:textId="77777777" w:rsidR="003077BE" w:rsidRDefault="003077BE" w:rsidP="001C5084">
            <w:pPr>
              <w:widowControl w:val="0"/>
              <w:spacing w:line="276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4D5D5AC1" w14:textId="77777777" w:rsidR="003077BE" w:rsidRDefault="003077BE" w:rsidP="001C5084">
            <w:pPr>
              <w:widowControl w:val="0"/>
              <w:spacing w:line="276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116F86A4" w14:textId="77777777" w:rsidR="003077BE" w:rsidRDefault="003077BE" w:rsidP="001C5084">
            <w:pPr>
              <w:widowControl w:val="0"/>
              <w:spacing w:line="276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7E8D03F6" w14:textId="77777777" w:rsidR="003077BE" w:rsidRDefault="003077BE" w:rsidP="001C5084">
            <w:pPr>
              <w:widowControl w:val="0"/>
              <w:spacing w:line="276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02DDF207" w14:textId="77777777" w:rsidR="003077BE" w:rsidRDefault="003077BE" w:rsidP="001C5084">
            <w:pPr>
              <w:widowControl w:val="0"/>
              <w:spacing w:line="276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179A9B30" w14:textId="77777777" w:rsidR="003077BE" w:rsidRDefault="003077BE" w:rsidP="001C5084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AREA  ORGANIZZAZIONE  ALLA PARTECIPAZIONE SCOLASTICA (Organizzazione)</w:t>
            </w:r>
          </w:p>
          <w:p w14:paraId="21402D19" w14:textId="77777777" w:rsidR="003077BE" w:rsidRDefault="003077BE" w:rsidP="001C5084">
            <w:pPr>
              <w:widowControl w:val="0"/>
              <w:spacing w:line="276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360EEC74" w14:textId="77777777" w:rsidR="003077BE" w:rsidRDefault="003077BE" w:rsidP="001C5084">
            <w:pPr>
              <w:widowControl w:val="0"/>
              <w:spacing w:line="276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7591E5D8" w14:textId="77777777" w:rsidR="003077BE" w:rsidRDefault="003077BE" w:rsidP="001C5084">
            <w:pPr>
              <w:widowControl w:val="0"/>
              <w:spacing w:line="276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792B8926" w14:textId="77777777" w:rsidR="003077BE" w:rsidRDefault="003077BE" w:rsidP="001C5084">
            <w:pPr>
              <w:widowControl w:val="0"/>
              <w:spacing w:line="276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16397669" w14:textId="77777777" w:rsidR="003077BE" w:rsidRDefault="003077BE" w:rsidP="001C5084">
            <w:pPr>
              <w:widowControl w:val="0"/>
              <w:spacing w:line="276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35805A82" w14:textId="77777777" w:rsidR="003077BE" w:rsidRDefault="003077BE" w:rsidP="001C5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D0831" w14:textId="77777777" w:rsidR="003077BE" w:rsidRDefault="003077BE" w:rsidP="001C5084">
            <w:pPr>
              <w:widowControl w:val="0"/>
              <w:spacing w:after="100"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d) Lavorare in gruppo tra docenti</w:t>
            </w:r>
          </w:p>
          <w:p w14:paraId="2CD006E9" w14:textId="77777777" w:rsidR="003077BE" w:rsidRDefault="003077BE" w:rsidP="003077BE">
            <w:pPr>
              <w:widowControl w:val="0"/>
              <w:numPr>
                <w:ilvl w:val="0"/>
                <w:numId w:val="6"/>
              </w:numPr>
              <w:spacing w:before="240"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……………………………………………………………………………</w:t>
            </w:r>
          </w:p>
          <w:p w14:paraId="43A5DA95" w14:textId="77777777" w:rsidR="003077BE" w:rsidRDefault="003077BE" w:rsidP="003077BE">
            <w:pPr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……………………………………………………………………………</w:t>
            </w:r>
          </w:p>
          <w:p w14:paraId="4CBF59F9" w14:textId="77777777" w:rsidR="003077BE" w:rsidRDefault="003077BE" w:rsidP="003077BE">
            <w:pPr>
              <w:widowControl w:val="0"/>
              <w:numPr>
                <w:ilvl w:val="0"/>
                <w:numId w:val="6"/>
              </w:numPr>
              <w:spacing w:after="340"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……………………………………………………………………………</w:t>
            </w:r>
          </w:p>
        </w:tc>
      </w:tr>
      <w:tr w:rsidR="003077BE" w14:paraId="73604AA4" w14:textId="77777777" w:rsidTr="001C5084">
        <w:trPr>
          <w:trHeight w:val="1021"/>
        </w:trPr>
        <w:tc>
          <w:tcPr>
            <w:tcW w:w="38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7E757" w14:textId="77777777" w:rsidR="003077BE" w:rsidRDefault="003077BE" w:rsidP="001C5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2CB3A" w14:textId="77777777" w:rsidR="003077BE" w:rsidRDefault="003077BE" w:rsidP="001C5084">
            <w:pPr>
              <w:widowControl w:val="0"/>
              <w:spacing w:after="100"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e) Partecipare alla gestione della scuola</w:t>
            </w:r>
          </w:p>
          <w:p w14:paraId="70EB22A5" w14:textId="77777777" w:rsidR="003077BE" w:rsidRDefault="003077BE" w:rsidP="003077BE">
            <w:pPr>
              <w:widowControl w:val="0"/>
              <w:numPr>
                <w:ilvl w:val="0"/>
                <w:numId w:val="15"/>
              </w:numPr>
              <w:spacing w:before="240"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……………………………………………………………………………</w:t>
            </w:r>
          </w:p>
          <w:p w14:paraId="079D0516" w14:textId="77777777" w:rsidR="003077BE" w:rsidRDefault="003077BE" w:rsidP="003077BE">
            <w:pPr>
              <w:widowControl w:val="0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……………………………………………………………………………</w:t>
            </w:r>
          </w:p>
          <w:p w14:paraId="2DD8DB42" w14:textId="77777777" w:rsidR="003077BE" w:rsidRDefault="003077BE" w:rsidP="003077BE">
            <w:pPr>
              <w:widowControl w:val="0"/>
              <w:numPr>
                <w:ilvl w:val="0"/>
                <w:numId w:val="15"/>
              </w:numPr>
              <w:spacing w:after="340"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……………………………………………………………………………</w:t>
            </w:r>
          </w:p>
        </w:tc>
      </w:tr>
      <w:tr w:rsidR="003077BE" w14:paraId="38806B8C" w14:textId="77777777" w:rsidTr="001C5084">
        <w:trPr>
          <w:trHeight w:val="400"/>
        </w:trPr>
        <w:tc>
          <w:tcPr>
            <w:tcW w:w="38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C6359" w14:textId="77777777" w:rsidR="003077BE" w:rsidRDefault="003077BE" w:rsidP="001C5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C2B37" w14:textId="77777777" w:rsidR="003077BE" w:rsidRDefault="003077BE" w:rsidP="001C5084">
            <w:pPr>
              <w:widowControl w:val="0"/>
              <w:spacing w:after="100"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f)  Informare e coinvolgere i genitori</w:t>
            </w:r>
          </w:p>
          <w:p w14:paraId="0FB2CDAD" w14:textId="77777777" w:rsidR="003077BE" w:rsidRDefault="003077BE" w:rsidP="003077BE">
            <w:pPr>
              <w:widowControl w:val="0"/>
              <w:numPr>
                <w:ilvl w:val="0"/>
                <w:numId w:val="12"/>
              </w:numPr>
              <w:spacing w:before="240"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……………………………………………………………………………</w:t>
            </w:r>
          </w:p>
          <w:p w14:paraId="59892084" w14:textId="77777777" w:rsidR="003077BE" w:rsidRDefault="003077BE" w:rsidP="003077BE">
            <w:pPr>
              <w:widowControl w:val="0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……………………………………………………………………………</w:t>
            </w:r>
          </w:p>
          <w:p w14:paraId="7CB14A68" w14:textId="77777777" w:rsidR="003077BE" w:rsidRDefault="003077BE" w:rsidP="003077BE">
            <w:pPr>
              <w:widowControl w:val="0"/>
              <w:numPr>
                <w:ilvl w:val="0"/>
                <w:numId w:val="12"/>
              </w:numPr>
              <w:spacing w:after="340"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……………………………………………………………………………</w:t>
            </w:r>
          </w:p>
        </w:tc>
      </w:tr>
      <w:tr w:rsidR="003077BE" w14:paraId="23BD09A3" w14:textId="77777777" w:rsidTr="001C5084">
        <w:trPr>
          <w:trHeight w:val="410"/>
        </w:trPr>
        <w:tc>
          <w:tcPr>
            <w:tcW w:w="38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A5C3" w14:textId="77777777" w:rsidR="003077BE" w:rsidRDefault="003077BE" w:rsidP="001C5084">
            <w:pPr>
              <w:widowControl w:val="0"/>
              <w:spacing w:line="276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7AA603C0" w14:textId="77777777" w:rsidR="003077BE" w:rsidRDefault="003077BE" w:rsidP="001C5084">
            <w:pPr>
              <w:widowControl w:val="0"/>
              <w:spacing w:line="276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4DEADBC1" w14:textId="77777777" w:rsidR="003077BE" w:rsidRDefault="003077BE" w:rsidP="001C5084">
            <w:pPr>
              <w:widowControl w:val="0"/>
              <w:spacing w:line="276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45FD5075" w14:textId="77777777" w:rsidR="003077BE" w:rsidRDefault="003077BE" w:rsidP="001C5084">
            <w:pPr>
              <w:widowControl w:val="0"/>
              <w:spacing w:line="276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22046E13" w14:textId="77777777" w:rsidR="003077BE" w:rsidRDefault="003077BE" w:rsidP="001C5084">
            <w:pPr>
              <w:widowControl w:val="0"/>
              <w:spacing w:line="276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1EFF9304" w14:textId="77777777" w:rsidR="003077BE" w:rsidRDefault="003077BE" w:rsidP="001C5084">
            <w:pPr>
              <w:widowControl w:val="0"/>
              <w:spacing w:line="276" w:lineRule="auto"/>
              <w:ind w:left="80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4DB7B833" w14:textId="77777777" w:rsidR="003077BE" w:rsidRDefault="003077BE" w:rsidP="001C5084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1C225BC4" w14:textId="77777777" w:rsidR="003077BE" w:rsidRDefault="003077BE" w:rsidP="001C5084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6D271C82" w14:textId="77777777" w:rsidR="003077BE" w:rsidRDefault="003077BE" w:rsidP="001C5084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107D8ACF" w14:textId="77777777" w:rsidR="003077BE" w:rsidRDefault="003077BE" w:rsidP="001C5084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3B42EA1C" w14:textId="77777777" w:rsidR="003077BE" w:rsidRDefault="003077BE" w:rsidP="001C5084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AREA DELLE COMPETENZE RELATIVE ALLA PROPRIA FORMAZIONE (Professionalità)</w:t>
            </w: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C15E2" w14:textId="77777777" w:rsidR="003077BE" w:rsidRDefault="003077BE" w:rsidP="001C5084">
            <w:pPr>
              <w:widowControl w:val="0"/>
              <w:spacing w:after="100" w:line="276" w:lineRule="auto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g) Affrontare i doveri e i problemi etici della professione</w:t>
            </w:r>
          </w:p>
          <w:p w14:paraId="7D802D2E" w14:textId="77777777" w:rsidR="003077BE" w:rsidRDefault="003077BE" w:rsidP="003077BE">
            <w:pPr>
              <w:widowControl w:val="0"/>
              <w:numPr>
                <w:ilvl w:val="0"/>
                <w:numId w:val="8"/>
              </w:numPr>
              <w:spacing w:before="240"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……………………………………………………………………………</w:t>
            </w:r>
          </w:p>
          <w:p w14:paraId="395232C0" w14:textId="77777777" w:rsidR="003077BE" w:rsidRDefault="003077BE" w:rsidP="003077BE">
            <w:pPr>
              <w:widowControl w:val="0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……………………………………………………………………………</w:t>
            </w:r>
          </w:p>
          <w:p w14:paraId="2171BF1A" w14:textId="77777777" w:rsidR="003077BE" w:rsidRDefault="003077BE" w:rsidP="003077BE">
            <w:pPr>
              <w:widowControl w:val="0"/>
              <w:numPr>
                <w:ilvl w:val="0"/>
                <w:numId w:val="8"/>
              </w:numPr>
              <w:spacing w:after="340"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……………………………………………………………………………</w:t>
            </w:r>
          </w:p>
        </w:tc>
      </w:tr>
      <w:tr w:rsidR="003077BE" w14:paraId="2368BE8F" w14:textId="77777777" w:rsidTr="001C5084">
        <w:trPr>
          <w:trHeight w:val="400"/>
        </w:trPr>
        <w:tc>
          <w:tcPr>
            <w:tcW w:w="38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766BE" w14:textId="77777777" w:rsidR="003077BE" w:rsidRDefault="003077BE" w:rsidP="001C5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D4729" w14:textId="77777777" w:rsidR="003077BE" w:rsidRDefault="003077BE" w:rsidP="001C5084">
            <w:pPr>
              <w:widowControl w:val="0"/>
              <w:spacing w:after="100" w:line="276" w:lineRule="auto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h) Servirsi delle nuove tecnologie per le attività progettuali, organizzative, e formative</w:t>
            </w:r>
          </w:p>
          <w:p w14:paraId="3CBFDC51" w14:textId="77777777" w:rsidR="003077BE" w:rsidRDefault="003077BE" w:rsidP="003077BE">
            <w:pPr>
              <w:widowControl w:val="0"/>
              <w:numPr>
                <w:ilvl w:val="0"/>
                <w:numId w:val="9"/>
              </w:numPr>
              <w:spacing w:before="240"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……………………………………………………………………………</w:t>
            </w:r>
          </w:p>
          <w:p w14:paraId="2773E2E6" w14:textId="77777777" w:rsidR="003077BE" w:rsidRDefault="003077BE" w:rsidP="003077BE">
            <w:pPr>
              <w:widowControl w:val="0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……………………………………………………………………………</w:t>
            </w:r>
          </w:p>
          <w:p w14:paraId="23D4525F" w14:textId="77777777" w:rsidR="003077BE" w:rsidRDefault="003077BE" w:rsidP="003077BE">
            <w:pPr>
              <w:widowControl w:val="0"/>
              <w:numPr>
                <w:ilvl w:val="0"/>
                <w:numId w:val="9"/>
              </w:numPr>
              <w:spacing w:after="340"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……………………………………………………………………………</w:t>
            </w:r>
          </w:p>
        </w:tc>
      </w:tr>
      <w:tr w:rsidR="003077BE" w14:paraId="36D3F544" w14:textId="77777777" w:rsidTr="001C5084">
        <w:trPr>
          <w:trHeight w:val="400"/>
        </w:trPr>
        <w:tc>
          <w:tcPr>
            <w:tcW w:w="38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348B2" w14:textId="77777777" w:rsidR="003077BE" w:rsidRDefault="003077BE" w:rsidP="001C5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898D9" w14:textId="77777777" w:rsidR="003077BE" w:rsidRDefault="003077BE" w:rsidP="001C5084">
            <w:pPr>
              <w:widowControl w:val="0"/>
              <w:spacing w:before="240" w:after="340" w:line="276" w:lineRule="auto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i) Curare la propria formazione continua </w:t>
            </w:r>
          </w:p>
          <w:p w14:paraId="493CA1E9" w14:textId="77777777" w:rsidR="003077BE" w:rsidRDefault="003077BE" w:rsidP="003077BE">
            <w:pPr>
              <w:widowControl w:val="0"/>
              <w:numPr>
                <w:ilvl w:val="0"/>
                <w:numId w:val="7"/>
              </w:numPr>
              <w:spacing w:before="240"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……………………………………………………………………………</w:t>
            </w:r>
          </w:p>
          <w:p w14:paraId="361C42D5" w14:textId="77777777" w:rsidR="003077BE" w:rsidRDefault="003077BE" w:rsidP="003077BE">
            <w:pPr>
              <w:widowControl w:val="0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……………………………………………………………………………</w:t>
            </w:r>
          </w:p>
          <w:p w14:paraId="753CC163" w14:textId="77777777" w:rsidR="003077BE" w:rsidRDefault="003077BE" w:rsidP="003077BE">
            <w:pPr>
              <w:widowControl w:val="0"/>
              <w:numPr>
                <w:ilvl w:val="0"/>
                <w:numId w:val="7"/>
              </w:numPr>
              <w:spacing w:after="340"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……………………………………………………………………………</w:t>
            </w:r>
          </w:p>
        </w:tc>
      </w:tr>
    </w:tbl>
    <w:p w14:paraId="7C7506BE" w14:textId="77777777" w:rsidR="003077BE" w:rsidRDefault="003077BE" w:rsidP="003077BE">
      <w:pPr>
        <w:spacing w:after="60" w:line="276" w:lineRule="auto"/>
        <w:ind w:left="-566"/>
        <w:jc w:val="both"/>
        <w:rPr>
          <w:rFonts w:ascii="Arial" w:eastAsia="Arial" w:hAnsi="Arial" w:cs="Arial"/>
          <w:sz w:val="20"/>
          <w:szCs w:val="20"/>
          <w:highlight w:val="white"/>
        </w:rPr>
      </w:pPr>
    </w:p>
    <w:p w14:paraId="3090AD72" w14:textId="77777777" w:rsidR="003077BE" w:rsidRDefault="003077BE" w:rsidP="003077BE">
      <w:pPr>
        <w:spacing w:after="60" w:line="276" w:lineRule="auto"/>
        <w:ind w:left="-566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b) Il docente neoassunto si impegna a perseguire gli obiettivi di sviluppo delle proprie competenze sopra indicati attraverso le attività formative di cui all’art.6 del DM 850/15 e art. 6 del DM 226/22, la partecipazione ad attività formative attivate dall’Istituzione scolastica o da reti di scuole nonché l’eventuale coerente utilizzo delle risorse della Carta di cui all’art.1 comma 121 della legge 107/15.</w:t>
      </w:r>
    </w:p>
    <w:p w14:paraId="395AC329" w14:textId="77777777" w:rsidR="003077BE" w:rsidRDefault="003077BE" w:rsidP="003077BE">
      <w:pPr>
        <w:spacing w:after="60" w:line="276" w:lineRule="auto"/>
        <w:ind w:left="-566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lastRenderedPageBreak/>
        <w:t xml:space="preserve">In particolare, al fine di acquisire o approfondire le competenze professionali percepite come meno adeguate nel Bilancio delle competenze e sopra riportate, il docente neoassunto indica la propria opzione, in ordine di priorità, per i seguenti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Laboratori formativi</w:t>
      </w:r>
      <w:r>
        <w:rPr>
          <w:rFonts w:ascii="Arial" w:eastAsia="Arial" w:hAnsi="Arial" w:cs="Arial"/>
          <w:sz w:val="20"/>
          <w:szCs w:val="20"/>
          <w:highlight w:val="white"/>
        </w:rPr>
        <w:t>:</w:t>
      </w:r>
    </w:p>
    <w:p w14:paraId="69FDC014" w14:textId="77777777" w:rsidR="003077BE" w:rsidRDefault="003077BE" w:rsidP="003077BE">
      <w:pPr>
        <w:numPr>
          <w:ilvl w:val="0"/>
          <w:numId w:val="13"/>
        </w:numPr>
        <w:spacing w:line="276" w:lineRule="auto"/>
        <w:ind w:left="-141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Metodologie e tecnologie della didattica digitale e loro integrazione nel curricolo;</w:t>
      </w:r>
    </w:p>
    <w:p w14:paraId="46BEA458" w14:textId="77777777" w:rsidR="003077BE" w:rsidRDefault="003077BE" w:rsidP="003077BE">
      <w:pPr>
        <w:numPr>
          <w:ilvl w:val="0"/>
          <w:numId w:val="13"/>
        </w:numPr>
        <w:spacing w:line="276" w:lineRule="auto"/>
        <w:ind w:left="-141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Inclusione sociale e dinamiche interculturali;</w:t>
      </w:r>
    </w:p>
    <w:p w14:paraId="1AB39F16" w14:textId="77777777" w:rsidR="003077BE" w:rsidRDefault="003077BE" w:rsidP="003077BE">
      <w:pPr>
        <w:numPr>
          <w:ilvl w:val="0"/>
          <w:numId w:val="13"/>
        </w:numPr>
        <w:spacing w:line="276" w:lineRule="auto"/>
        <w:ind w:left="-141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Gestione della classe e dinamiche relazionali, con particolare riferimento alla prevenzione dei fenomeni di violenza, bullismo e discriminazioni;</w:t>
      </w:r>
    </w:p>
    <w:p w14:paraId="77EABDAB" w14:textId="77777777" w:rsidR="003077BE" w:rsidRDefault="003077BE" w:rsidP="003077BE">
      <w:pPr>
        <w:numPr>
          <w:ilvl w:val="0"/>
          <w:numId w:val="13"/>
        </w:numPr>
        <w:spacing w:line="276" w:lineRule="auto"/>
        <w:ind w:left="-141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Buone pratiche di didattiche disciplinari per motivare gli studenti ad apprendere;</w:t>
      </w:r>
    </w:p>
    <w:p w14:paraId="037B4F8C" w14:textId="77777777" w:rsidR="003077BE" w:rsidRDefault="003077BE" w:rsidP="003077BE">
      <w:pPr>
        <w:numPr>
          <w:ilvl w:val="0"/>
          <w:numId w:val="13"/>
        </w:numPr>
        <w:spacing w:line="276" w:lineRule="auto"/>
        <w:ind w:left="-141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Valutazione di sistema (Autovalutazione e miglioramento);</w:t>
      </w:r>
    </w:p>
    <w:p w14:paraId="2CA75C3E" w14:textId="77777777" w:rsidR="003077BE" w:rsidRDefault="003077BE" w:rsidP="003077BE">
      <w:pPr>
        <w:numPr>
          <w:ilvl w:val="0"/>
          <w:numId w:val="13"/>
        </w:numPr>
        <w:spacing w:line="276" w:lineRule="auto"/>
        <w:ind w:left="-141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Percorsi per le Competenze Trasversali e l’Orientamento;</w:t>
      </w:r>
    </w:p>
    <w:p w14:paraId="2B8A7AB6" w14:textId="77777777" w:rsidR="003077BE" w:rsidRDefault="003077BE" w:rsidP="003077BE">
      <w:pPr>
        <w:numPr>
          <w:ilvl w:val="0"/>
          <w:numId w:val="13"/>
        </w:numPr>
        <w:spacing w:line="276" w:lineRule="auto"/>
        <w:ind w:left="-141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BES;</w:t>
      </w:r>
    </w:p>
    <w:p w14:paraId="7A9256D4" w14:textId="77777777" w:rsidR="003077BE" w:rsidRDefault="003077BE" w:rsidP="003077BE">
      <w:pPr>
        <w:numPr>
          <w:ilvl w:val="0"/>
          <w:numId w:val="13"/>
        </w:numPr>
        <w:spacing w:line="276" w:lineRule="auto"/>
        <w:ind w:left="-141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Innovazione della didattica delle discipline;</w:t>
      </w:r>
    </w:p>
    <w:p w14:paraId="5B1A047E" w14:textId="77777777" w:rsidR="003077BE" w:rsidRDefault="003077BE" w:rsidP="003077BE">
      <w:pPr>
        <w:numPr>
          <w:ilvl w:val="0"/>
          <w:numId w:val="13"/>
        </w:numPr>
        <w:spacing w:line="276" w:lineRule="auto"/>
        <w:ind w:left="-141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Insegnamento di educazione civica e sua integrazione nel curricolo con particolare riferimento all’educazione sostenibile;</w:t>
      </w:r>
    </w:p>
    <w:p w14:paraId="102B2AD2" w14:textId="77777777" w:rsidR="003077BE" w:rsidRDefault="003077BE" w:rsidP="003077BE">
      <w:pPr>
        <w:numPr>
          <w:ilvl w:val="0"/>
          <w:numId w:val="13"/>
        </w:numPr>
        <w:spacing w:after="60" w:line="276" w:lineRule="auto"/>
        <w:ind w:left="-141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Valutazione didattica degli apprendimenti.</w:t>
      </w:r>
    </w:p>
    <w:p w14:paraId="631673FB" w14:textId="77777777" w:rsidR="003077BE" w:rsidRDefault="003077BE" w:rsidP="003077BE">
      <w:pPr>
        <w:spacing w:after="180" w:line="276" w:lineRule="auto"/>
        <w:ind w:left="-566"/>
        <w:jc w:val="both"/>
        <w:rPr>
          <w:rFonts w:ascii="Arial" w:eastAsia="Arial" w:hAnsi="Arial" w:cs="Arial"/>
          <w:sz w:val="20"/>
          <w:szCs w:val="20"/>
          <w:highlight w:val="white"/>
        </w:rPr>
      </w:pPr>
    </w:p>
    <w:p w14:paraId="6F6C5F23" w14:textId="77777777" w:rsidR="003077BE" w:rsidRDefault="003077BE" w:rsidP="003077BE">
      <w:pPr>
        <w:spacing w:after="180" w:line="276" w:lineRule="auto"/>
        <w:ind w:left="-566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Le attività vanno scelte in ordine di preferenza segnalandone anche 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>2 di riserva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(indicare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1, 2, 3, 4, 5</w:t>
      </w:r>
      <w:r>
        <w:rPr>
          <w:rFonts w:ascii="Arial" w:eastAsia="Arial" w:hAnsi="Arial" w:cs="Arial"/>
          <w:sz w:val="20"/>
          <w:szCs w:val="20"/>
          <w:highlight w:val="white"/>
        </w:rPr>
        <w:t>)</w:t>
      </w:r>
    </w:p>
    <w:p w14:paraId="2B8AC4B1" w14:textId="77777777" w:rsidR="003077BE" w:rsidRDefault="003077BE" w:rsidP="003077BE">
      <w:pPr>
        <w:spacing w:after="100" w:line="276" w:lineRule="auto"/>
        <w:ind w:left="-566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c) Il dirigente scolastico avrà cura di informare il docente neo-assunto circa le caratteristiche salienti del percorso formativo, gli obblighi di servizio e professionali connessi al periodo di prova, le modalità di svolgimento e di valutazione.</w:t>
      </w:r>
    </w:p>
    <w:p w14:paraId="05A88143" w14:textId="77777777" w:rsidR="003077BE" w:rsidRDefault="003077BE" w:rsidP="003077BE">
      <w:pPr>
        <w:spacing w:after="100" w:line="276" w:lineRule="auto"/>
        <w:ind w:left="-566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d) In particolare il dirigente scolastico si impegna a fornire al docente neoassunto il Piano dell'Offerta Formativa triennale e la documentazione relativa alle classi e ai corsi di insegnamento che lo coinvolgono.</w:t>
      </w:r>
    </w:p>
    <w:p w14:paraId="2C739B57" w14:textId="77777777" w:rsidR="003077BE" w:rsidRDefault="003077BE" w:rsidP="003077BE">
      <w:pPr>
        <w:spacing w:after="100" w:line="276" w:lineRule="auto"/>
        <w:ind w:left="-566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e) Il dirigente scolastico assegna al docente neoassunto un collega esperto con funzioni di Tutor, avente compiti di accompagnamento, consulenza e supervisione professionale. </w:t>
      </w:r>
    </w:p>
    <w:p w14:paraId="6A1B34B1" w14:textId="77777777" w:rsidR="003077BE" w:rsidRDefault="003077BE" w:rsidP="003077BE">
      <w:pPr>
        <w:spacing w:after="100" w:line="276" w:lineRule="auto"/>
        <w:ind w:left="-566"/>
        <w:jc w:val="both"/>
        <w:rPr>
          <w:rFonts w:ascii="Arial" w:eastAsia="Arial" w:hAnsi="Arial" w:cs="Arial"/>
          <w:sz w:val="20"/>
          <w:szCs w:val="20"/>
          <w:highlight w:val="white"/>
        </w:rPr>
      </w:pPr>
    </w:p>
    <w:p w14:paraId="30C14D35" w14:textId="77777777" w:rsidR="003077BE" w:rsidRDefault="003077BE" w:rsidP="003077BE">
      <w:pPr>
        <w:spacing w:after="100" w:line="276" w:lineRule="auto"/>
        <w:ind w:left="-566"/>
        <w:jc w:val="both"/>
        <w:rPr>
          <w:rFonts w:ascii="Arial" w:eastAsia="Arial" w:hAnsi="Arial" w:cs="Arial"/>
          <w:sz w:val="20"/>
          <w:szCs w:val="20"/>
          <w:highlight w:val="white"/>
        </w:rPr>
      </w:pPr>
    </w:p>
    <w:p w14:paraId="02BBBB1B" w14:textId="3025E8AF" w:rsidR="003077BE" w:rsidRDefault="003077BE" w:rsidP="003077BE">
      <w:pPr>
        <w:spacing w:after="100" w:line="276" w:lineRule="auto"/>
        <w:ind w:left="-566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Magenta, lì __/__/_____</w:t>
      </w:r>
    </w:p>
    <w:p w14:paraId="20A4C7E4" w14:textId="77777777" w:rsidR="003077BE" w:rsidRDefault="003077BE" w:rsidP="003077BE">
      <w:pPr>
        <w:spacing w:after="100" w:line="276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</w:p>
    <w:p w14:paraId="6C95397C" w14:textId="77777777" w:rsidR="003077BE" w:rsidRDefault="003077BE" w:rsidP="003077BE">
      <w:pPr>
        <w:spacing w:after="100" w:line="276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</w:p>
    <w:p w14:paraId="490D4EBD" w14:textId="7D5E2B01" w:rsidR="003077BE" w:rsidRDefault="003077BE" w:rsidP="003077BE">
      <w:pPr>
        <w:spacing w:after="100" w:line="276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DOCENTE NEOASSUNTO</w:t>
      </w:r>
      <w:r>
        <w:rPr>
          <w:rFonts w:ascii="Arial" w:eastAsia="Arial" w:hAnsi="Arial" w:cs="Arial"/>
          <w:sz w:val="20"/>
          <w:szCs w:val="20"/>
          <w:highlight w:val="white"/>
        </w:rPr>
        <w:tab/>
      </w:r>
      <w:r>
        <w:rPr>
          <w:rFonts w:ascii="Arial" w:eastAsia="Arial" w:hAnsi="Arial" w:cs="Arial"/>
          <w:sz w:val="20"/>
          <w:szCs w:val="20"/>
          <w:highlight w:val="white"/>
        </w:rPr>
        <w:tab/>
      </w:r>
      <w:r>
        <w:rPr>
          <w:rFonts w:ascii="Arial" w:eastAsia="Arial" w:hAnsi="Arial" w:cs="Arial"/>
          <w:sz w:val="20"/>
          <w:szCs w:val="20"/>
          <w:highlight w:val="white"/>
        </w:rPr>
        <w:tab/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tab/>
      </w:r>
      <w:r>
        <w:rPr>
          <w:rFonts w:ascii="Arial" w:eastAsia="Arial" w:hAnsi="Arial" w:cs="Arial"/>
          <w:sz w:val="20"/>
          <w:szCs w:val="20"/>
          <w:highlight w:val="white"/>
        </w:rPr>
        <w:tab/>
        <w:t xml:space="preserve">       IL DIRIGENTE SCOLASTICO</w:t>
      </w:r>
    </w:p>
    <w:p w14:paraId="1E929250" w14:textId="77777777" w:rsidR="003077BE" w:rsidRDefault="003077BE" w:rsidP="003077BE">
      <w:pPr>
        <w:spacing w:after="100" w:line="276" w:lineRule="auto"/>
        <w:ind w:left="-566"/>
        <w:jc w:val="both"/>
        <w:rPr>
          <w:rFonts w:ascii="Arial" w:eastAsia="Arial" w:hAnsi="Arial" w:cs="Arial"/>
          <w:sz w:val="20"/>
          <w:szCs w:val="20"/>
          <w:highlight w:val="white"/>
        </w:rPr>
      </w:pPr>
    </w:p>
    <w:p w14:paraId="7803BEE2" w14:textId="548A1E3C" w:rsidR="003077BE" w:rsidRDefault="003077BE" w:rsidP="003077BE">
      <w:pPr>
        <w:spacing w:after="100" w:line="276" w:lineRule="auto"/>
        <w:ind w:left="-566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________________________________                 </w:t>
      </w:r>
      <w:r>
        <w:rPr>
          <w:rFonts w:ascii="Arial" w:eastAsia="Arial" w:hAnsi="Arial" w:cs="Arial"/>
          <w:sz w:val="20"/>
          <w:szCs w:val="20"/>
          <w:highlight w:val="white"/>
        </w:rPr>
        <w:tab/>
        <w:t xml:space="preserve">                        </w:t>
      </w:r>
      <w:r>
        <w:rPr>
          <w:rFonts w:ascii="Arial" w:eastAsia="Arial" w:hAnsi="Arial" w:cs="Arial"/>
          <w:sz w:val="20"/>
          <w:szCs w:val="20"/>
          <w:highlight w:val="white"/>
        </w:rPr>
        <w:tab/>
        <w:t>________________________________</w:t>
      </w:r>
    </w:p>
    <w:p w14:paraId="42BECA4E" w14:textId="77777777" w:rsidR="003077BE" w:rsidRDefault="003077BE" w:rsidP="003077BE">
      <w:pPr>
        <w:pBdr>
          <w:top w:val="nil"/>
          <w:left w:val="nil"/>
          <w:bottom w:val="nil"/>
          <w:right w:val="nil"/>
          <w:between w:val="nil"/>
        </w:pBdr>
        <w:spacing w:after="400"/>
        <w:ind w:left="-566" w:right="-4"/>
        <w:jc w:val="both"/>
        <w:rPr>
          <w:rFonts w:ascii="Arial" w:eastAsia="Arial" w:hAnsi="Arial" w:cs="Arial"/>
          <w:color w:val="374051"/>
          <w:sz w:val="20"/>
          <w:szCs w:val="20"/>
          <w:shd w:val="clear" w:color="auto" w:fill="F7F7F8"/>
        </w:rPr>
      </w:pPr>
    </w:p>
    <w:p w14:paraId="22A25358" w14:textId="77777777" w:rsidR="00752232" w:rsidRDefault="00752232" w:rsidP="00752232">
      <w:pPr>
        <w:pStyle w:val="Corpotesto"/>
        <w:rPr>
          <w:sz w:val="20"/>
        </w:rPr>
      </w:pPr>
    </w:p>
    <w:p w14:paraId="48642C16" w14:textId="77777777" w:rsidR="00752232" w:rsidRDefault="00752232" w:rsidP="00DA6F45"/>
    <w:sectPr w:rsidR="00752232" w:rsidSect="009E5E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134" w:left="1134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80E8E" w14:textId="77777777" w:rsidR="00860D10" w:rsidRDefault="00860D10" w:rsidP="00225800">
      <w:r>
        <w:separator/>
      </w:r>
    </w:p>
  </w:endnote>
  <w:endnote w:type="continuationSeparator" w:id="0">
    <w:p w14:paraId="5CAE85B4" w14:textId="77777777" w:rsidR="00860D10" w:rsidRDefault="00860D10" w:rsidP="0022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7476A" w14:textId="77777777" w:rsidR="00F909B7" w:rsidRDefault="00F909B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742A4" w14:textId="77777777" w:rsidR="00F909B7" w:rsidRDefault="00F909B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D4BAB" w14:textId="77777777" w:rsidR="004B6B10" w:rsidRDefault="00BA67DC">
    <w:pPr>
      <w:pStyle w:val="Pidipagina"/>
    </w:pPr>
    <w:r w:rsidRPr="00651431"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23936" behindDoc="0" locked="0" layoutInCell="1" allowOverlap="1" wp14:anchorId="2A5F6FB3" wp14:editId="2A4CF89A">
          <wp:simplePos x="0" y="0"/>
          <wp:positionH relativeFrom="margin">
            <wp:posOffset>468</wp:posOffset>
          </wp:positionH>
          <wp:positionV relativeFrom="page">
            <wp:posOffset>10143323</wp:posOffset>
          </wp:positionV>
          <wp:extent cx="5913120" cy="261620"/>
          <wp:effectExtent l="0" t="0" r="0" b="508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3120" cy="26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C62D7" w14:textId="77777777" w:rsidR="00860D10" w:rsidRDefault="00860D10" w:rsidP="00225800">
      <w:r>
        <w:separator/>
      </w:r>
    </w:p>
  </w:footnote>
  <w:footnote w:type="continuationSeparator" w:id="0">
    <w:p w14:paraId="33F9F148" w14:textId="77777777" w:rsidR="00860D10" w:rsidRDefault="00860D10" w:rsidP="00225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3A12C" w14:textId="77777777" w:rsidR="00F909B7" w:rsidRDefault="00F909B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CB48D" w14:textId="77777777" w:rsidR="00F909B7" w:rsidRDefault="00F909B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C942D" w14:textId="77777777" w:rsidR="00225800" w:rsidRPr="00651431" w:rsidRDefault="00F909B7" w:rsidP="00225800">
    <w:pPr>
      <w:ind w:left="-284"/>
      <w:jc w:val="center"/>
      <w:rPr>
        <w:rFonts w:ascii="Verdana" w:eastAsia="Times New Roman" w:hAnsi="Verdana" w:cs="Times New Roman"/>
        <w:sz w:val="15"/>
        <w:szCs w:val="15"/>
      </w:rPr>
    </w:pPr>
    <w:bookmarkStart w:id="1" w:name="_Hlk191161011"/>
    <w:r w:rsidRPr="007755E8">
      <w:rPr>
        <w:rFonts w:ascii="Times New Roman" w:eastAsia="Times New Roman" w:hAnsi="Times New Roman" w:cs="Times New Roman"/>
        <w:noProof/>
      </w:rPr>
      <w:drawing>
        <wp:anchor distT="0" distB="0" distL="0" distR="0" simplePos="0" relativeHeight="251667968" behindDoc="0" locked="0" layoutInCell="1" allowOverlap="1" wp14:anchorId="24FD3EC7" wp14:editId="225E1224">
          <wp:simplePos x="0" y="0"/>
          <wp:positionH relativeFrom="margin">
            <wp:posOffset>4291063</wp:posOffset>
          </wp:positionH>
          <wp:positionV relativeFrom="page">
            <wp:posOffset>294774</wp:posOffset>
          </wp:positionV>
          <wp:extent cx="1232702" cy="439019"/>
          <wp:effectExtent l="0" t="0" r="571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/>
                  <a:srcRect r="59320"/>
                  <a:stretch/>
                </pic:blipFill>
                <pic:spPr bwMode="auto">
                  <a:xfrm>
                    <a:off x="0" y="0"/>
                    <a:ext cx="1236784" cy="4404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55E8"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701760" behindDoc="1" locked="0" layoutInCell="1" allowOverlap="1" wp14:anchorId="0DEAAB40" wp14:editId="7EB86441">
          <wp:simplePos x="0" y="0"/>
          <wp:positionH relativeFrom="column">
            <wp:posOffset>5643245</wp:posOffset>
          </wp:positionH>
          <wp:positionV relativeFrom="paragraph">
            <wp:posOffset>5715</wp:posOffset>
          </wp:positionV>
          <wp:extent cx="492760" cy="492760"/>
          <wp:effectExtent l="0" t="0" r="2540" b="2540"/>
          <wp:wrapNone/>
          <wp:docPr id="4" name="Immagine 4" descr="C:\Users\Vicepresidenza\Desktop\333896118_888076212250385_2060366162078655899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icepresidenza\Desktop\333896118_888076212250385_2060366162078655899_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67DC" w:rsidRPr="00651431"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21888" behindDoc="0" locked="0" layoutInCell="1" allowOverlap="1" wp14:anchorId="02EAFFB0" wp14:editId="0C5FAFF9">
          <wp:simplePos x="0" y="0"/>
          <wp:positionH relativeFrom="page">
            <wp:posOffset>655721</wp:posOffset>
          </wp:positionH>
          <wp:positionV relativeFrom="page">
            <wp:posOffset>324853</wp:posOffset>
          </wp:positionV>
          <wp:extent cx="4392616" cy="409073"/>
          <wp:effectExtent l="0" t="0" r="0" b="0"/>
          <wp:wrapNone/>
          <wp:docPr id="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111" cy="41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9D415C" w14:textId="77777777" w:rsidR="00225800" w:rsidRPr="00651431" w:rsidRDefault="00225800" w:rsidP="00225800">
    <w:pPr>
      <w:jc w:val="center"/>
      <w:rPr>
        <w:noProof/>
        <w:color w:val="000000"/>
        <w:lang w:eastAsia="zh-CN" w:bidi="hi-IN"/>
      </w:rPr>
    </w:pPr>
  </w:p>
  <w:p w14:paraId="22E15D69" w14:textId="77777777" w:rsidR="00225800" w:rsidRPr="00F909B7" w:rsidRDefault="00225800" w:rsidP="00225800">
    <w:pPr>
      <w:tabs>
        <w:tab w:val="left" w:pos="284"/>
      </w:tabs>
      <w:jc w:val="center"/>
      <w:rPr>
        <w:b/>
        <w:color w:val="1F4E79" w:themeColor="accent1" w:themeShade="80"/>
        <w:sz w:val="10"/>
        <w:szCs w:val="10"/>
      </w:rPr>
    </w:pPr>
    <w:r w:rsidRPr="00651431">
      <w:rPr>
        <w:b/>
        <w:sz w:val="20"/>
      </w:rPr>
      <w:t xml:space="preserve">    </w:t>
    </w:r>
    <w:r w:rsidR="00F909B7">
      <w:rPr>
        <w:b/>
        <w:sz w:val="20"/>
      </w:rPr>
      <w:tab/>
    </w:r>
    <w:r w:rsidR="00F909B7">
      <w:rPr>
        <w:b/>
        <w:sz w:val="20"/>
      </w:rPr>
      <w:tab/>
    </w:r>
    <w:r w:rsidR="00F909B7">
      <w:rPr>
        <w:b/>
        <w:sz w:val="20"/>
      </w:rPr>
      <w:tab/>
    </w:r>
    <w:r w:rsidR="00F909B7">
      <w:rPr>
        <w:b/>
        <w:sz w:val="20"/>
      </w:rPr>
      <w:tab/>
    </w:r>
    <w:r w:rsidR="00F909B7">
      <w:rPr>
        <w:b/>
        <w:sz w:val="20"/>
      </w:rPr>
      <w:tab/>
    </w:r>
    <w:r w:rsidR="00F909B7">
      <w:rPr>
        <w:b/>
        <w:sz w:val="20"/>
      </w:rPr>
      <w:tab/>
    </w:r>
    <w:r w:rsidR="00F909B7">
      <w:rPr>
        <w:b/>
        <w:sz w:val="20"/>
      </w:rPr>
      <w:tab/>
    </w:r>
    <w:r w:rsidR="00F909B7">
      <w:rPr>
        <w:b/>
        <w:sz w:val="20"/>
      </w:rPr>
      <w:tab/>
    </w:r>
    <w:r w:rsidR="00F909B7">
      <w:rPr>
        <w:b/>
        <w:sz w:val="10"/>
        <w:szCs w:val="10"/>
      </w:rPr>
      <w:t xml:space="preserve">              </w:t>
    </w:r>
  </w:p>
  <w:p w14:paraId="3AC949B4" w14:textId="77777777" w:rsidR="00225800" w:rsidRPr="00651431" w:rsidRDefault="00BA67DC" w:rsidP="00225800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i/>
        <w:szCs w:val="20"/>
      </w:rPr>
    </w:pPr>
    <w:r w:rsidRPr="00651431">
      <w:rPr>
        <w:b/>
        <w:noProof/>
        <w:sz w:val="20"/>
      </w:rPr>
      <w:drawing>
        <wp:anchor distT="0" distB="0" distL="114300" distR="114300" simplePos="0" relativeHeight="251603456" behindDoc="0" locked="0" layoutInCell="1" allowOverlap="1" wp14:anchorId="4DEE9D4E" wp14:editId="56158C7F">
          <wp:simplePos x="0" y="0"/>
          <wp:positionH relativeFrom="margin">
            <wp:posOffset>2823210</wp:posOffset>
          </wp:positionH>
          <wp:positionV relativeFrom="page">
            <wp:posOffset>788068</wp:posOffset>
          </wp:positionV>
          <wp:extent cx="427121" cy="439153"/>
          <wp:effectExtent l="0" t="0" r="0" b="0"/>
          <wp:wrapNone/>
          <wp:docPr id="10" name="image3.jpg" descr="C:\Users\Vicepresidenza\AppData\Local\Microsoft\Windows\INetCache\Content.MSO\C7FED317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Vicepresidenza\AppData\Local\Microsoft\Windows\INetCache\Content.MSO\C7FED317.tmp"/>
                  <pic:cNvPicPr preferRelativeResize="0"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9526" cy="44162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1D5FF2" w14:textId="77777777" w:rsidR="007755E8" w:rsidRPr="007755E8" w:rsidRDefault="007755E8" w:rsidP="007755E8">
    <w:pPr>
      <w:widowControl w:val="0"/>
      <w:tabs>
        <w:tab w:val="center" w:pos="4819"/>
        <w:tab w:val="right" w:pos="9638"/>
      </w:tabs>
      <w:autoSpaceDE w:val="0"/>
      <w:autoSpaceDN w:val="0"/>
      <w:rPr>
        <w:rFonts w:ascii="Times New Roman" w:eastAsia="Times New Roman" w:hAnsi="Times New Roman" w:cs="Times New Roman"/>
      </w:rPr>
    </w:pPr>
    <w:r w:rsidRPr="007755E8">
      <w:rPr>
        <w:rFonts w:ascii="Times New Roman" w:eastAsia="Times New Roman" w:hAnsi="Times New Roman" w:cs="Times New Roman"/>
      </w:rPr>
      <w:t xml:space="preserve">          </w:t>
    </w:r>
    <w:r w:rsidRPr="007755E8">
      <w:rPr>
        <w:rFonts w:ascii="Times New Roman" w:eastAsia="Times New Roman" w:hAnsi="Times New Roman" w:cs="Times New Roman"/>
        <w:noProof/>
      </w:rPr>
      <w:t xml:space="preserve">                                                       </w:t>
    </w:r>
  </w:p>
  <w:bookmarkEnd w:id="1"/>
  <w:p w14:paraId="1CF6B3CA" w14:textId="77777777" w:rsidR="009E5E5D" w:rsidRDefault="009E5E5D" w:rsidP="00BA67DC">
    <w:pPr>
      <w:tabs>
        <w:tab w:val="left" w:pos="844"/>
      </w:tabs>
      <w:rPr>
        <w:rFonts w:ascii="Times New Roman" w:eastAsia="Times New Roman" w:hAnsi="Times New Roman" w:cs="Times New Roman"/>
        <w:b/>
        <w:i/>
        <w:szCs w:val="20"/>
      </w:rPr>
    </w:pPr>
  </w:p>
  <w:p w14:paraId="3F5BFCF0" w14:textId="77777777" w:rsidR="009E5E5D" w:rsidRPr="00651431" w:rsidRDefault="009E5E5D" w:rsidP="009E5E5D">
    <w:pPr>
      <w:tabs>
        <w:tab w:val="left" w:pos="844"/>
      </w:tabs>
      <w:jc w:val="center"/>
      <w:rPr>
        <w:sz w:val="20"/>
      </w:rPr>
    </w:pPr>
    <w:r w:rsidRPr="00651431">
      <w:rPr>
        <w:rFonts w:ascii="Times New Roman" w:eastAsia="Times New Roman" w:hAnsi="Times New Roman" w:cs="Times New Roman"/>
        <w:b/>
        <w:i/>
        <w:szCs w:val="20"/>
      </w:rPr>
      <w:t>Ministero dell’istruzione e del merito</w:t>
    </w:r>
  </w:p>
  <w:p w14:paraId="470351A3" w14:textId="77777777" w:rsidR="009E5E5D" w:rsidRPr="00651431" w:rsidRDefault="008576C7" w:rsidP="009E5E5D">
    <w:pPr>
      <w:jc w:val="center"/>
      <w:rPr>
        <w:rFonts w:ascii="Times New Roman" w:eastAsia="Times New Roman" w:hAnsi="Times New Roman" w:cs="Times New Roman"/>
        <w:b/>
        <w:szCs w:val="20"/>
      </w:rPr>
    </w:pPr>
    <w:r w:rsidRPr="00651431">
      <w:rPr>
        <w:noProof/>
        <w:sz w:val="20"/>
      </w:rPr>
      <w:drawing>
        <wp:anchor distT="0" distB="0" distL="114300" distR="114300" simplePos="0" relativeHeight="251629056" behindDoc="0" locked="0" layoutInCell="1" hidden="0" allowOverlap="1" wp14:anchorId="13BBC685" wp14:editId="25BBA2C0">
          <wp:simplePos x="0" y="0"/>
          <wp:positionH relativeFrom="margin">
            <wp:posOffset>3810</wp:posOffset>
          </wp:positionH>
          <wp:positionV relativeFrom="page">
            <wp:posOffset>1474403</wp:posOffset>
          </wp:positionV>
          <wp:extent cx="474980" cy="581660"/>
          <wp:effectExtent l="0" t="0" r="1270" b="8890"/>
          <wp:wrapNone/>
          <wp:docPr id="11" name="image2.png" descr="Immagine che contiene Blu elettrico, blu, design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6" name="image2.png" descr="Immagine che contiene Blu elettrico, blu, design&#10;&#10;Il contenuto generato dall'IA potrebbe non essere corretto.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4980" cy="581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5E5D" w:rsidRPr="00651431">
      <w:rPr>
        <w:rFonts w:ascii="Times New Roman" w:eastAsia="Times New Roman" w:hAnsi="Times New Roman" w:cs="Times New Roman"/>
        <w:b/>
        <w:szCs w:val="20"/>
      </w:rPr>
      <w:t xml:space="preserve"> ISTITUTO ISTRUZIONE SUPERIORE “LUIGI EINAUDI – LEONARDO DA VINCI”</w:t>
    </w:r>
  </w:p>
  <w:p w14:paraId="655FBADF" w14:textId="77777777" w:rsidR="009E5E5D" w:rsidRPr="00651431" w:rsidRDefault="009E5E5D" w:rsidP="009E5E5D">
    <w:pPr>
      <w:tabs>
        <w:tab w:val="center" w:pos="5454"/>
      </w:tabs>
      <w:ind w:left="284"/>
      <w:jc w:val="center"/>
      <w:rPr>
        <w:rFonts w:ascii="Times New Roman" w:eastAsia="Times New Roman" w:hAnsi="Times New Roman" w:cs="Times New Roman"/>
        <w:sz w:val="20"/>
        <w:szCs w:val="20"/>
      </w:rPr>
    </w:pPr>
    <w:r w:rsidRPr="00651431">
      <w:rPr>
        <w:rFonts w:ascii="Times New Roman" w:eastAsia="Times New Roman" w:hAnsi="Times New Roman" w:cs="Times New Roman"/>
        <w:sz w:val="20"/>
        <w:szCs w:val="20"/>
      </w:rPr>
      <w:t xml:space="preserve">Direzione e uffici: Via </w:t>
    </w:r>
    <w:proofErr w:type="spellStart"/>
    <w:r w:rsidRPr="00651431">
      <w:rPr>
        <w:rFonts w:ascii="Times New Roman" w:eastAsia="Times New Roman" w:hAnsi="Times New Roman" w:cs="Times New Roman"/>
        <w:sz w:val="20"/>
        <w:szCs w:val="20"/>
      </w:rPr>
      <w:t>Mazenta</w:t>
    </w:r>
    <w:proofErr w:type="spellEnd"/>
    <w:r w:rsidRPr="00651431">
      <w:rPr>
        <w:rFonts w:ascii="Times New Roman" w:eastAsia="Times New Roman" w:hAnsi="Times New Roman" w:cs="Times New Roman"/>
        <w:sz w:val="20"/>
        <w:szCs w:val="20"/>
      </w:rPr>
      <w:t>, 51 – 20013 Magenta (MI) – codice fiscale n. 93035720155</w:t>
    </w:r>
  </w:p>
  <w:p w14:paraId="2490E2FE" w14:textId="77777777" w:rsidR="009E5E5D" w:rsidRPr="00651431" w:rsidRDefault="009E5E5D" w:rsidP="009E5E5D">
    <w:pPr>
      <w:ind w:firstLine="165"/>
      <w:jc w:val="center"/>
      <w:rPr>
        <w:rFonts w:ascii="Times New Roman" w:eastAsia="Times New Roman" w:hAnsi="Times New Roman" w:cs="Times New Roman"/>
        <w:sz w:val="16"/>
        <w:szCs w:val="16"/>
      </w:rPr>
    </w:pPr>
    <w:r w:rsidRPr="00651431">
      <w:rPr>
        <w:rFonts w:ascii="Times New Roman" w:eastAsia="Times New Roman" w:hAnsi="Times New Roman" w:cs="Times New Roman"/>
        <w:sz w:val="16"/>
        <w:szCs w:val="16"/>
      </w:rPr>
      <w:t xml:space="preserve">ITCG e Liceo Artistico “Luigi Einaudi” - Via </w:t>
    </w:r>
    <w:proofErr w:type="spellStart"/>
    <w:r w:rsidRPr="00651431">
      <w:rPr>
        <w:rFonts w:ascii="Times New Roman" w:eastAsia="Times New Roman" w:hAnsi="Times New Roman" w:cs="Times New Roman"/>
        <w:sz w:val="16"/>
        <w:szCs w:val="16"/>
      </w:rPr>
      <w:t>Mazenta</w:t>
    </w:r>
    <w:proofErr w:type="spellEnd"/>
    <w:r w:rsidRPr="00651431">
      <w:rPr>
        <w:rFonts w:ascii="Times New Roman" w:eastAsia="Times New Roman" w:hAnsi="Times New Roman" w:cs="Times New Roman"/>
        <w:sz w:val="16"/>
        <w:szCs w:val="16"/>
      </w:rPr>
      <w:t>, 51 - Tel. 0297297101– 0297298766 –fax. 0297291135</w:t>
    </w:r>
  </w:p>
  <w:p w14:paraId="6560E5EA" w14:textId="77777777" w:rsidR="009E5E5D" w:rsidRPr="00651431" w:rsidRDefault="009E5E5D" w:rsidP="009E5E5D">
    <w:pPr>
      <w:ind w:left="234" w:hanging="234"/>
      <w:jc w:val="center"/>
      <w:rPr>
        <w:rFonts w:ascii="Times New Roman" w:eastAsia="Times New Roman" w:hAnsi="Times New Roman" w:cs="Times New Roman"/>
        <w:sz w:val="16"/>
        <w:szCs w:val="16"/>
      </w:rPr>
    </w:pPr>
    <w:r w:rsidRPr="00651431">
      <w:rPr>
        <w:rFonts w:ascii="Times New Roman" w:eastAsia="Times New Roman" w:hAnsi="Times New Roman" w:cs="Times New Roman"/>
        <w:sz w:val="16"/>
        <w:szCs w:val="16"/>
      </w:rPr>
      <w:t>IPSIA “Leonardo da Vinci” - Via Novara, 113 - Tel. 029793197 – fax. 0297297672</w:t>
    </w:r>
  </w:p>
  <w:p w14:paraId="51613253" w14:textId="77777777" w:rsidR="009E5E5D" w:rsidRPr="00651431" w:rsidRDefault="009E5E5D" w:rsidP="009E5E5D">
    <w:pPr>
      <w:tabs>
        <w:tab w:val="center" w:pos="5454"/>
      </w:tabs>
      <w:ind w:left="284"/>
      <w:jc w:val="center"/>
      <w:rPr>
        <w:sz w:val="20"/>
      </w:rPr>
    </w:pPr>
    <w:r w:rsidRPr="00651431">
      <w:rPr>
        <w:rFonts w:ascii="Times New Roman" w:eastAsia="Times New Roman" w:hAnsi="Times New Roman" w:cs="Times New Roman"/>
        <w:sz w:val="18"/>
        <w:szCs w:val="18"/>
      </w:rPr>
      <w:t xml:space="preserve">e-mail: </w:t>
    </w:r>
    <w:hyperlink r:id="rId6">
      <w:r w:rsidRPr="00651431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</w:rPr>
        <w:t>miis09100v@istruzione.it</w:t>
      </w:r>
    </w:hyperlink>
    <w:r w:rsidRPr="00651431">
      <w:rPr>
        <w:rFonts w:ascii="Times New Roman" w:eastAsia="Times New Roman" w:hAnsi="Times New Roman" w:cs="Times New Roman"/>
        <w:sz w:val="18"/>
        <w:szCs w:val="18"/>
      </w:rPr>
      <w:t xml:space="preserve">  Posta Elettronica Certificata: </w:t>
    </w:r>
    <w:hyperlink r:id="rId7">
      <w:r w:rsidRPr="00651431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</w:rPr>
        <w:t>miis09100v@pec.istruzione.it</w:t>
      </w:r>
    </w:hyperlink>
  </w:p>
  <w:p w14:paraId="18D47EB5" w14:textId="77777777" w:rsidR="00225800" w:rsidRPr="00225800" w:rsidRDefault="007755E8" w:rsidP="00225800">
    <w:pPr>
      <w:jc w:val="center"/>
      <w:rPr>
        <w:noProof/>
        <w:color w:val="000000"/>
        <w:lang w:eastAsia="zh-CN" w:bidi="hi-IN"/>
      </w:rPr>
    </w:pPr>
    <w:r w:rsidRPr="00651431">
      <w:rPr>
        <w:rFonts w:ascii="Times New Roman" w:eastAsia="Times New Roman" w:hAnsi="Times New Roman" w:cs="Times New Roman"/>
        <w:sz w:val="18"/>
        <w:szCs w:val="18"/>
      </w:rPr>
      <w:t xml:space="preserve">Sito: </w:t>
    </w:r>
    <w:hyperlink r:id="rId8">
      <w:r w:rsidRPr="00651431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</w:rPr>
        <w:t>www.einaudimagenta.edu.it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7502"/>
    <w:multiLevelType w:val="multilevel"/>
    <w:tmpl w:val="34C4C6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755010D"/>
    <w:multiLevelType w:val="multilevel"/>
    <w:tmpl w:val="01687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4E5A96"/>
    <w:multiLevelType w:val="multilevel"/>
    <w:tmpl w:val="017659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FEF7E00"/>
    <w:multiLevelType w:val="multilevel"/>
    <w:tmpl w:val="2118E8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2E9174F"/>
    <w:multiLevelType w:val="multilevel"/>
    <w:tmpl w:val="F36049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BC761B5"/>
    <w:multiLevelType w:val="multilevel"/>
    <w:tmpl w:val="693CB7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238E4871"/>
    <w:multiLevelType w:val="multilevel"/>
    <w:tmpl w:val="9E40A1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54575A3"/>
    <w:multiLevelType w:val="hybridMultilevel"/>
    <w:tmpl w:val="6D8E3CC4"/>
    <w:lvl w:ilvl="0" w:tplc="BC3611E8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2702264">
      <w:start w:val="1"/>
      <w:numFmt w:val="bullet"/>
      <w:lvlText w:val="o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D6ED396">
      <w:start w:val="1"/>
      <w:numFmt w:val="bullet"/>
      <w:lvlText w:val="▪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4782334">
      <w:start w:val="1"/>
      <w:numFmt w:val="bullet"/>
      <w:lvlText w:val="•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BA40588">
      <w:start w:val="1"/>
      <w:numFmt w:val="bullet"/>
      <w:lvlText w:val="o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062464">
      <w:start w:val="1"/>
      <w:numFmt w:val="bullet"/>
      <w:lvlText w:val="▪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65E391C">
      <w:start w:val="1"/>
      <w:numFmt w:val="bullet"/>
      <w:lvlText w:val="•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28E437E">
      <w:start w:val="1"/>
      <w:numFmt w:val="bullet"/>
      <w:lvlText w:val="o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4E3E7C">
      <w:start w:val="1"/>
      <w:numFmt w:val="bullet"/>
      <w:lvlText w:val="▪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4AE2D1D"/>
    <w:multiLevelType w:val="multilevel"/>
    <w:tmpl w:val="E0FA6D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39857084"/>
    <w:multiLevelType w:val="hybridMultilevel"/>
    <w:tmpl w:val="1A5A70F0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>
    <w:nsid w:val="41F17DC1"/>
    <w:multiLevelType w:val="multilevel"/>
    <w:tmpl w:val="70D8AC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nsid w:val="4A3934F1"/>
    <w:multiLevelType w:val="hybridMultilevel"/>
    <w:tmpl w:val="01C078CA"/>
    <w:lvl w:ilvl="0" w:tplc="8682AADA">
      <w:start w:val="1"/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2">
    <w:nsid w:val="5D95717C"/>
    <w:multiLevelType w:val="hybridMultilevel"/>
    <w:tmpl w:val="06BEF1CE"/>
    <w:lvl w:ilvl="0" w:tplc="1E040ADE">
      <w:start w:val="1"/>
      <w:numFmt w:val="decimal"/>
      <w:lvlText w:val="%1."/>
      <w:lvlJc w:val="left"/>
      <w:pPr>
        <w:ind w:left="12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17CD2B0">
      <w:numFmt w:val="bullet"/>
      <w:lvlText w:val="•"/>
      <w:lvlJc w:val="left"/>
      <w:pPr>
        <w:ind w:left="2276" w:hanging="360"/>
      </w:pPr>
      <w:rPr>
        <w:rFonts w:hint="default"/>
        <w:lang w:val="it-IT" w:eastAsia="en-US" w:bidi="ar-SA"/>
      </w:rPr>
    </w:lvl>
    <w:lvl w:ilvl="2" w:tplc="56C2C5D4">
      <w:numFmt w:val="bullet"/>
      <w:lvlText w:val="•"/>
      <w:lvlJc w:val="left"/>
      <w:pPr>
        <w:ind w:left="3252" w:hanging="360"/>
      </w:pPr>
      <w:rPr>
        <w:rFonts w:hint="default"/>
        <w:lang w:val="it-IT" w:eastAsia="en-US" w:bidi="ar-SA"/>
      </w:rPr>
    </w:lvl>
    <w:lvl w:ilvl="3" w:tplc="CC9059DE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  <w:lvl w:ilvl="4" w:tplc="1532A530">
      <w:numFmt w:val="bullet"/>
      <w:lvlText w:val="•"/>
      <w:lvlJc w:val="left"/>
      <w:pPr>
        <w:ind w:left="5204" w:hanging="360"/>
      </w:pPr>
      <w:rPr>
        <w:rFonts w:hint="default"/>
        <w:lang w:val="it-IT" w:eastAsia="en-US" w:bidi="ar-SA"/>
      </w:rPr>
    </w:lvl>
    <w:lvl w:ilvl="5" w:tplc="97423022">
      <w:numFmt w:val="bullet"/>
      <w:lvlText w:val="•"/>
      <w:lvlJc w:val="left"/>
      <w:pPr>
        <w:ind w:left="6180" w:hanging="360"/>
      </w:pPr>
      <w:rPr>
        <w:rFonts w:hint="default"/>
        <w:lang w:val="it-IT" w:eastAsia="en-US" w:bidi="ar-SA"/>
      </w:rPr>
    </w:lvl>
    <w:lvl w:ilvl="6" w:tplc="144CE7EC">
      <w:numFmt w:val="bullet"/>
      <w:lvlText w:val="•"/>
      <w:lvlJc w:val="left"/>
      <w:pPr>
        <w:ind w:left="7156" w:hanging="360"/>
      </w:pPr>
      <w:rPr>
        <w:rFonts w:hint="default"/>
        <w:lang w:val="it-IT" w:eastAsia="en-US" w:bidi="ar-SA"/>
      </w:rPr>
    </w:lvl>
    <w:lvl w:ilvl="7" w:tplc="CD34C4B6">
      <w:numFmt w:val="bullet"/>
      <w:lvlText w:val="•"/>
      <w:lvlJc w:val="left"/>
      <w:pPr>
        <w:ind w:left="8132" w:hanging="360"/>
      </w:pPr>
      <w:rPr>
        <w:rFonts w:hint="default"/>
        <w:lang w:val="it-IT" w:eastAsia="en-US" w:bidi="ar-SA"/>
      </w:rPr>
    </w:lvl>
    <w:lvl w:ilvl="8" w:tplc="047EC914">
      <w:numFmt w:val="bullet"/>
      <w:lvlText w:val="•"/>
      <w:lvlJc w:val="left"/>
      <w:pPr>
        <w:ind w:left="9108" w:hanging="360"/>
      </w:pPr>
      <w:rPr>
        <w:rFonts w:hint="default"/>
        <w:lang w:val="it-IT" w:eastAsia="en-US" w:bidi="ar-SA"/>
      </w:rPr>
    </w:lvl>
  </w:abstractNum>
  <w:abstractNum w:abstractNumId="13">
    <w:nsid w:val="7B50011B"/>
    <w:multiLevelType w:val="hybridMultilevel"/>
    <w:tmpl w:val="283ABC4C"/>
    <w:lvl w:ilvl="0" w:tplc="201E8A2C">
      <w:start w:val="1"/>
      <w:numFmt w:val="bullet"/>
      <w:lvlText w:val="-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E4BBF4">
      <w:start w:val="1"/>
      <w:numFmt w:val="bullet"/>
      <w:lvlText w:val="o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407BCA">
      <w:start w:val="1"/>
      <w:numFmt w:val="bullet"/>
      <w:lvlText w:val="▪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6A9EAE">
      <w:start w:val="1"/>
      <w:numFmt w:val="bullet"/>
      <w:lvlText w:val="•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16ECEA">
      <w:start w:val="1"/>
      <w:numFmt w:val="bullet"/>
      <w:lvlText w:val="o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AABBBE">
      <w:start w:val="1"/>
      <w:numFmt w:val="bullet"/>
      <w:lvlText w:val="▪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968B84">
      <w:start w:val="1"/>
      <w:numFmt w:val="bullet"/>
      <w:lvlText w:val="•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080826">
      <w:start w:val="1"/>
      <w:numFmt w:val="bullet"/>
      <w:lvlText w:val="o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6CC496">
      <w:start w:val="1"/>
      <w:numFmt w:val="bullet"/>
      <w:lvlText w:val="▪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EF957B6"/>
    <w:multiLevelType w:val="multilevel"/>
    <w:tmpl w:val="5DC6EC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12"/>
  </w:num>
  <w:num w:numId="5">
    <w:abstractNumId w:val="9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0"/>
  </w:num>
  <w:num w:numId="12">
    <w:abstractNumId w:val="14"/>
  </w:num>
  <w:num w:numId="13">
    <w:abstractNumId w:val="10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31"/>
    <w:rsid w:val="00002861"/>
    <w:rsid w:val="000F0348"/>
    <w:rsid w:val="00175CA1"/>
    <w:rsid w:val="00187AD8"/>
    <w:rsid w:val="00225800"/>
    <w:rsid w:val="00266FE9"/>
    <w:rsid w:val="003077BE"/>
    <w:rsid w:val="003B67ED"/>
    <w:rsid w:val="004B6B10"/>
    <w:rsid w:val="004D286C"/>
    <w:rsid w:val="0051527B"/>
    <w:rsid w:val="00550740"/>
    <w:rsid w:val="005F65D0"/>
    <w:rsid w:val="0060530D"/>
    <w:rsid w:val="00651431"/>
    <w:rsid w:val="00730889"/>
    <w:rsid w:val="00752232"/>
    <w:rsid w:val="007755E8"/>
    <w:rsid w:val="008576C7"/>
    <w:rsid w:val="00860D10"/>
    <w:rsid w:val="00944A09"/>
    <w:rsid w:val="009E5E5D"/>
    <w:rsid w:val="00BA67DC"/>
    <w:rsid w:val="00C2327F"/>
    <w:rsid w:val="00C57229"/>
    <w:rsid w:val="00D67FDC"/>
    <w:rsid w:val="00DA6F45"/>
    <w:rsid w:val="00E74A05"/>
    <w:rsid w:val="00F05182"/>
    <w:rsid w:val="00F526EA"/>
    <w:rsid w:val="00F909B7"/>
    <w:rsid w:val="00FB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9243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2232"/>
    <w:pPr>
      <w:spacing w:after="0" w:line="240" w:lineRule="auto"/>
    </w:pPr>
    <w:rPr>
      <w:rFonts w:ascii="Batang" w:eastAsia="Batang" w:hAnsi="Batang" w:cs="Batang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258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5800"/>
  </w:style>
  <w:style w:type="paragraph" w:styleId="Pidipagina">
    <w:name w:val="footer"/>
    <w:basedOn w:val="Normale"/>
    <w:link w:val="PidipaginaCarattere"/>
    <w:uiPriority w:val="99"/>
    <w:unhideWhenUsed/>
    <w:rsid w:val="002258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5800"/>
  </w:style>
  <w:style w:type="table" w:customStyle="1" w:styleId="TableGrid">
    <w:name w:val="TableGrid"/>
    <w:rsid w:val="00550740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5CA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5CA1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E5E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E5E5D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5E5D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9E5E5D"/>
    <w:pPr>
      <w:widowControl w:val="0"/>
      <w:autoSpaceDE w:val="0"/>
      <w:autoSpaceDN w:val="0"/>
      <w:spacing w:before="43"/>
      <w:ind w:left="1296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9E5E5D"/>
    <w:pPr>
      <w:widowControl w:val="0"/>
      <w:autoSpaceDE w:val="0"/>
      <w:autoSpaceDN w:val="0"/>
      <w:spacing w:before="39"/>
      <w:ind w:left="60"/>
    </w:pPr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link w:val="TitoloCarattere"/>
    <w:uiPriority w:val="10"/>
    <w:qFormat/>
    <w:rsid w:val="00DA6F45"/>
    <w:pPr>
      <w:widowControl w:val="0"/>
      <w:autoSpaceDE w:val="0"/>
      <w:autoSpaceDN w:val="0"/>
      <w:spacing w:before="82"/>
      <w:ind w:left="1561" w:right="1542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DA6F4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2232"/>
    <w:pPr>
      <w:spacing w:after="0" w:line="240" w:lineRule="auto"/>
    </w:pPr>
    <w:rPr>
      <w:rFonts w:ascii="Batang" w:eastAsia="Batang" w:hAnsi="Batang" w:cs="Batang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258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5800"/>
  </w:style>
  <w:style w:type="paragraph" w:styleId="Pidipagina">
    <w:name w:val="footer"/>
    <w:basedOn w:val="Normale"/>
    <w:link w:val="PidipaginaCarattere"/>
    <w:uiPriority w:val="99"/>
    <w:unhideWhenUsed/>
    <w:rsid w:val="002258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5800"/>
  </w:style>
  <w:style w:type="table" w:customStyle="1" w:styleId="TableGrid">
    <w:name w:val="TableGrid"/>
    <w:rsid w:val="00550740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5CA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5CA1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E5E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E5E5D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5E5D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9E5E5D"/>
    <w:pPr>
      <w:widowControl w:val="0"/>
      <w:autoSpaceDE w:val="0"/>
      <w:autoSpaceDN w:val="0"/>
      <w:spacing w:before="43"/>
      <w:ind w:left="1296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9E5E5D"/>
    <w:pPr>
      <w:widowControl w:val="0"/>
      <w:autoSpaceDE w:val="0"/>
      <w:autoSpaceDN w:val="0"/>
      <w:spacing w:before="39"/>
      <w:ind w:left="60"/>
    </w:pPr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link w:val="TitoloCarattere"/>
    <w:uiPriority w:val="10"/>
    <w:qFormat/>
    <w:rsid w:val="00DA6F45"/>
    <w:pPr>
      <w:widowControl w:val="0"/>
      <w:autoSpaceDE w:val="0"/>
      <w:autoSpaceDN w:val="0"/>
      <w:spacing w:before="82"/>
      <w:ind w:left="1561" w:right="1542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DA6F4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naudimagenta.edu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miis09100v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miis09100v@istruzione.it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Raffaello</cp:lastModifiedBy>
  <cp:revision>3</cp:revision>
  <cp:lastPrinted>2025-05-28T11:11:00Z</cp:lastPrinted>
  <dcterms:created xsi:type="dcterms:W3CDTF">2025-06-03T09:10:00Z</dcterms:created>
  <dcterms:modified xsi:type="dcterms:W3CDTF">2025-12-15T11:26:00Z</dcterms:modified>
</cp:coreProperties>
</file>